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9366E" w14:textId="139581BC" w:rsidR="00043921" w:rsidRPr="00043921" w:rsidRDefault="00043921" w:rsidP="00043921">
      <w:pPr>
        <w:pStyle w:val="Listeafsnit"/>
        <w:keepNext/>
        <w:keepLines/>
        <w:numPr>
          <w:ilvl w:val="0"/>
          <w:numId w:val="3"/>
        </w:numPr>
        <w:spacing w:before="40" w:after="0"/>
        <w:outlineLvl w:val="1"/>
        <w:rPr>
          <w:rFonts w:asciiTheme="majorHAnsi" w:eastAsiaTheme="majorEastAsia" w:hAnsiTheme="majorHAnsi" w:cstheme="majorBidi"/>
          <w:b/>
          <w:bCs/>
          <w:iCs/>
          <w:color w:val="2F5496" w:themeColor="accent1" w:themeShade="BF"/>
          <w:sz w:val="26"/>
          <w:szCs w:val="26"/>
        </w:rPr>
      </w:pPr>
      <w:r w:rsidRPr="00043921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t>Lokal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t xml:space="preserve"> </w:t>
      </w:r>
      <w:r w:rsidRPr="00043921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6"/>
          <w:szCs w:val="26"/>
        </w:rPr>
        <w:t>menighed, der er del af et landsdækkende trossamfund</w:t>
      </w:r>
    </w:p>
    <w:p w14:paraId="344A0AA7" w14:textId="77777777" w:rsidR="00043921" w:rsidRPr="00043921" w:rsidRDefault="00043921" w:rsidP="00043921">
      <w:pPr>
        <w:rPr>
          <w:i/>
          <w:iCs/>
        </w:rPr>
      </w:pPr>
    </w:p>
    <w:p w14:paraId="178789B4" w14:textId="77777777" w:rsidR="00043921" w:rsidRPr="00043921" w:rsidRDefault="00043921" w:rsidP="00043921">
      <w:pPr>
        <w:rPr>
          <w:i/>
          <w:iCs/>
          <w:sz w:val="20"/>
          <w:szCs w:val="20"/>
        </w:rPr>
      </w:pPr>
      <w:r w:rsidRPr="00043921">
        <w:rPr>
          <w:i/>
          <w:iCs/>
          <w:sz w:val="20"/>
          <w:szCs w:val="20"/>
        </w:rPr>
        <w:t>En lokal menighed formaliserer sig som en forening med vedtægter, generalforsamling, bestyrelse m.v. og ansøger et eksisterende (landsdækkende) trossamfund om medlemskab.</w:t>
      </w:r>
    </w:p>
    <w:p w14:paraId="45BA7A7C" w14:textId="77777777" w:rsidR="00043921" w:rsidRPr="00043921" w:rsidRDefault="00043921" w:rsidP="00043921">
      <w:pPr>
        <w:rPr>
          <w:i/>
          <w:iCs/>
          <w:sz w:val="20"/>
          <w:szCs w:val="20"/>
        </w:rPr>
      </w:pPr>
    </w:p>
    <w:tbl>
      <w:tblPr>
        <w:tblStyle w:val="Tabel-Gitter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043921" w:rsidRPr="00043921" w14:paraId="1908EC42" w14:textId="77777777" w:rsidTr="00297702">
        <w:tc>
          <w:tcPr>
            <w:tcW w:w="2972" w:type="dxa"/>
          </w:tcPr>
          <w:p w14:paraId="1DF9B473" w14:textId="77777777" w:rsidR="00043921" w:rsidRPr="00043921" w:rsidRDefault="00043921" w:rsidP="00043921">
            <w:pPr>
              <w:rPr>
                <w:sz w:val="20"/>
                <w:szCs w:val="20"/>
              </w:rPr>
            </w:pPr>
            <w:r w:rsidRPr="00043921">
              <w:rPr>
                <w:sz w:val="20"/>
                <w:szCs w:val="20"/>
              </w:rPr>
              <w:t>Hvem bør vælge denne form?</w:t>
            </w:r>
          </w:p>
        </w:tc>
        <w:tc>
          <w:tcPr>
            <w:tcW w:w="6237" w:type="dxa"/>
          </w:tcPr>
          <w:p w14:paraId="0F8C6B9C" w14:textId="77777777" w:rsidR="00043921" w:rsidRPr="00043921" w:rsidRDefault="00043921" w:rsidP="00043921">
            <w:pPr>
              <w:rPr>
                <w:sz w:val="20"/>
                <w:szCs w:val="20"/>
              </w:rPr>
            </w:pPr>
            <w:r w:rsidRPr="00043921">
              <w:rPr>
                <w:sz w:val="20"/>
                <w:szCs w:val="20"/>
              </w:rPr>
              <w:t xml:space="preserve">Menigheder, der mht. teologi, lære og traditioner er i samfund med andre menigheder og/eller ikke ønsker eller har kapacitet til at være selvstændigt anerkendt trossamfund. </w:t>
            </w:r>
          </w:p>
        </w:tc>
      </w:tr>
    </w:tbl>
    <w:p w14:paraId="065C5661" w14:textId="77777777" w:rsidR="00043921" w:rsidRPr="00043921" w:rsidRDefault="00043921" w:rsidP="00043921">
      <w:pPr>
        <w:rPr>
          <w:i/>
          <w:iCs/>
          <w:sz w:val="20"/>
          <w:szCs w:val="20"/>
        </w:rPr>
      </w:pPr>
    </w:p>
    <w:tbl>
      <w:tblPr>
        <w:tblStyle w:val="Tabel-Gitter"/>
        <w:tblW w:w="920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6237"/>
      </w:tblGrid>
      <w:tr w:rsidR="00043921" w:rsidRPr="00043921" w14:paraId="5069B4C6" w14:textId="77777777" w:rsidTr="00297702">
        <w:tc>
          <w:tcPr>
            <w:tcW w:w="2972" w:type="dxa"/>
          </w:tcPr>
          <w:p w14:paraId="1F6A75C5" w14:textId="77777777" w:rsidR="00043921" w:rsidRPr="00043921" w:rsidRDefault="00043921" w:rsidP="00043921">
            <w:pPr>
              <w:rPr>
                <w:b/>
                <w:bCs/>
                <w:sz w:val="20"/>
                <w:szCs w:val="20"/>
              </w:rPr>
            </w:pPr>
            <w:r w:rsidRPr="00043921">
              <w:rPr>
                <w:b/>
                <w:bCs/>
                <w:sz w:val="20"/>
                <w:szCs w:val="20"/>
              </w:rPr>
              <w:t>Spørgsmål</w:t>
            </w:r>
          </w:p>
        </w:tc>
        <w:tc>
          <w:tcPr>
            <w:tcW w:w="6237" w:type="dxa"/>
          </w:tcPr>
          <w:p w14:paraId="5234D8B0" w14:textId="77777777" w:rsidR="00043921" w:rsidRPr="00043921" w:rsidRDefault="00043921" w:rsidP="00043921">
            <w:pPr>
              <w:rPr>
                <w:b/>
                <w:bCs/>
                <w:sz w:val="20"/>
                <w:szCs w:val="20"/>
              </w:rPr>
            </w:pPr>
            <w:r w:rsidRPr="00043921">
              <w:rPr>
                <w:b/>
                <w:bCs/>
                <w:sz w:val="20"/>
                <w:szCs w:val="20"/>
              </w:rPr>
              <w:t>Svar</w:t>
            </w:r>
          </w:p>
        </w:tc>
      </w:tr>
      <w:tr w:rsidR="00043921" w:rsidRPr="00043921" w14:paraId="5A12B499" w14:textId="77777777" w:rsidTr="00297702">
        <w:tc>
          <w:tcPr>
            <w:tcW w:w="2972" w:type="dxa"/>
          </w:tcPr>
          <w:p w14:paraId="0248EBCC" w14:textId="77777777" w:rsidR="00043921" w:rsidRPr="00043921" w:rsidRDefault="00043921" w:rsidP="00043921">
            <w:pPr>
              <w:rPr>
                <w:sz w:val="20"/>
                <w:szCs w:val="20"/>
              </w:rPr>
            </w:pPr>
            <w:r w:rsidRPr="00043921">
              <w:rPr>
                <w:sz w:val="20"/>
                <w:szCs w:val="20"/>
              </w:rPr>
              <w:t>Hvor mange medlemmer skal man være?</w:t>
            </w:r>
          </w:p>
        </w:tc>
        <w:tc>
          <w:tcPr>
            <w:tcW w:w="6237" w:type="dxa"/>
          </w:tcPr>
          <w:p w14:paraId="428A98BF" w14:textId="77777777" w:rsidR="00043921" w:rsidRPr="00043921" w:rsidRDefault="00043921" w:rsidP="00043921">
            <w:pPr>
              <w:rPr>
                <w:sz w:val="20"/>
                <w:szCs w:val="20"/>
              </w:rPr>
            </w:pPr>
            <w:r w:rsidRPr="00043921">
              <w:rPr>
                <w:sz w:val="20"/>
                <w:szCs w:val="20"/>
              </w:rPr>
              <w:t>Ingen mindstekrav, når man indgår i et større trossamfund.</w:t>
            </w:r>
          </w:p>
        </w:tc>
      </w:tr>
      <w:tr w:rsidR="00043921" w:rsidRPr="00043921" w14:paraId="01EF5EE8" w14:textId="77777777" w:rsidTr="00297702">
        <w:tc>
          <w:tcPr>
            <w:tcW w:w="2972" w:type="dxa"/>
          </w:tcPr>
          <w:p w14:paraId="1AA740EE" w14:textId="77777777" w:rsidR="00043921" w:rsidRPr="00043921" w:rsidRDefault="00043921" w:rsidP="00043921">
            <w:pPr>
              <w:rPr>
                <w:sz w:val="20"/>
                <w:szCs w:val="20"/>
              </w:rPr>
            </w:pPr>
            <w:r w:rsidRPr="00043921">
              <w:rPr>
                <w:sz w:val="20"/>
                <w:szCs w:val="20"/>
              </w:rPr>
              <w:t>Er der offentlige registreringskrav?</w:t>
            </w:r>
          </w:p>
        </w:tc>
        <w:tc>
          <w:tcPr>
            <w:tcW w:w="6237" w:type="dxa"/>
          </w:tcPr>
          <w:p w14:paraId="1D729ACB" w14:textId="77777777" w:rsidR="00043921" w:rsidRPr="00043921" w:rsidRDefault="00043921" w:rsidP="00043921">
            <w:pPr>
              <w:rPr>
                <w:sz w:val="20"/>
                <w:szCs w:val="20"/>
              </w:rPr>
            </w:pPr>
            <w:r w:rsidRPr="00043921">
              <w:rPr>
                <w:sz w:val="20"/>
                <w:szCs w:val="20"/>
              </w:rPr>
              <w:t xml:space="preserve">Et trossamfund skal organiseres som en forening. En forening er et system, der består af </w:t>
            </w:r>
            <w:hyperlink r:id="rId8" w:history="1">
              <w:r w:rsidRPr="00043921">
                <w:rPr>
                  <w:color w:val="0563C1" w:themeColor="hyperlink"/>
                  <w:sz w:val="20"/>
                  <w:szCs w:val="20"/>
                  <w:u w:val="single"/>
                </w:rPr>
                <w:t xml:space="preserve">vedtægter, ledelse, medlemmer, økonomi, </w:t>
              </w:r>
              <w:r w:rsidRPr="00043921">
                <w:rPr>
                  <w:color w:val="0563C1" w:themeColor="hyperlink"/>
                  <w:u w:val="single"/>
                </w:rPr>
                <w:t>bestyrelse, generalforsamling,</w:t>
              </w:r>
              <w:r w:rsidRPr="00043921">
                <w:rPr>
                  <w:color w:val="0563C1" w:themeColor="hyperlink"/>
                  <w:sz w:val="20"/>
                  <w:szCs w:val="20"/>
                  <w:u w:val="single"/>
                </w:rPr>
                <w:t xml:space="preserve"> m.v.</w:t>
              </w:r>
            </w:hyperlink>
            <w:r w:rsidRPr="00043921">
              <w:rPr>
                <w:sz w:val="20"/>
                <w:szCs w:val="20"/>
              </w:rPr>
              <w:t xml:space="preserve"> Vedtægten angiver, hvordan man har organiseret trossamfundet med medlemmer, ledelse og måder at foretage beslutninger på.</w:t>
            </w:r>
          </w:p>
          <w:p w14:paraId="50A9174A" w14:textId="77777777" w:rsidR="00043921" w:rsidRPr="00043921" w:rsidRDefault="00043921" w:rsidP="00043921">
            <w:pPr>
              <w:rPr>
                <w:sz w:val="20"/>
                <w:szCs w:val="20"/>
              </w:rPr>
            </w:pPr>
            <w:r w:rsidRPr="00043921">
              <w:rPr>
                <w:sz w:val="20"/>
                <w:szCs w:val="20"/>
              </w:rPr>
              <w:t>Der kan være mulighed for efter aftale at få udført administrative opgaver af trossamfundets fællesadministration. Denne model er for den enkelte menighed derfor en mere enkel model end model 3 end at være registreret som selvstændigt trossamfund.</w:t>
            </w:r>
          </w:p>
        </w:tc>
      </w:tr>
      <w:tr w:rsidR="00043921" w:rsidRPr="00043921" w14:paraId="4C12667E" w14:textId="77777777" w:rsidTr="00297702">
        <w:tc>
          <w:tcPr>
            <w:tcW w:w="2972" w:type="dxa"/>
          </w:tcPr>
          <w:p w14:paraId="5718A8C5" w14:textId="77777777" w:rsidR="00043921" w:rsidRPr="00043921" w:rsidRDefault="00043921" w:rsidP="00043921">
            <w:pPr>
              <w:rPr>
                <w:sz w:val="20"/>
                <w:szCs w:val="20"/>
              </w:rPr>
            </w:pPr>
            <w:r w:rsidRPr="00043921">
              <w:rPr>
                <w:sz w:val="20"/>
                <w:szCs w:val="20"/>
              </w:rPr>
              <w:t>Hvilke dokumenter skal udarbejdes?</w:t>
            </w:r>
          </w:p>
        </w:tc>
        <w:tc>
          <w:tcPr>
            <w:tcW w:w="6237" w:type="dxa"/>
          </w:tcPr>
          <w:p w14:paraId="680F7A23" w14:textId="77777777" w:rsidR="00043921" w:rsidRPr="00043921" w:rsidRDefault="00043921" w:rsidP="00043921">
            <w:pPr>
              <w:rPr>
                <w:sz w:val="20"/>
                <w:szCs w:val="20"/>
              </w:rPr>
            </w:pPr>
            <w:r w:rsidRPr="00043921">
              <w:rPr>
                <w:sz w:val="20"/>
                <w:szCs w:val="20"/>
              </w:rPr>
              <w:t xml:space="preserve">En forening er et system, der består af </w:t>
            </w:r>
            <w:hyperlink r:id="rId9" w:history="1">
              <w:r w:rsidRPr="00043921">
                <w:rPr>
                  <w:color w:val="0563C1" w:themeColor="hyperlink"/>
                  <w:sz w:val="20"/>
                  <w:szCs w:val="20"/>
                  <w:u w:val="single"/>
                </w:rPr>
                <w:t xml:space="preserve">vedtægter, ledelse, medlemmer, økonomi, </w:t>
              </w:r>
              <w:r w:rsidRPr="00043921">
                <w:rPr>
                  <w:color w:val="0563C1" w:themeColor="hyperlink"/>
                  <w:u w:val="single"/>
                </w:rPr>
                <w:t>bestyrelse, generalforsamling,</w:t>
              </w:r>
              <w:r w:rsidRPr="00043921">
                <w:rPr>
                  <w:color w:val="0563C1" w:themeColor="hyperlink"/>
                  <w:sz w:val="20"/>
                  <w:szCs w:val="20"/>
                  <w:u w:val="single"/>
                </w:rPr>
                <w:t xml:space="preserve"> m.v.</w:t>
              </w:r>
            </w:hyperlink>
            <w:r w:rsidRPr="00043921">
              <w:rPr>
                <w:sz w:val="20"/>
                <w:szCs w:val="20"/>
              </w:rPr>
              <w:t xml:space="preserve"> Vedtægten angiver, hvordan man har organiseret trossamfundet med medlemmer, ledelse og måder at foretage beslutninger.</w:t>
            </w:r>
          </w:p>
          <w:p w14:paraId="34CD8920" w14:textId="77777777" w:rsidR="00043921" w:rsidRPr="00043921" w:rsidRDefault="00043921" w:rsidP="00043921">
            <w:pPr>
              <w:rPr>
                <w:sz w:val="20"/>
                <w:szCs w:val="20"/>
              </w:rPr>
            </w:pPr>
            <w:r w:rsidRPr="00043921">
              <w:rPr>
                <w:sz w:val="20"/>
                <w:szCs w:val="20"/>
              </w:rPr>
              <w:t>Den enkelte menighed behøver ikke at udarbejde skrift med trosgrundlag og centrale ritualer, idet den tilslutter sig det landsdækkende trossamfunds formulering heraf.</w:t>
            </w:r>
          </w:p>
        </w:tc>
      </w:tr>
      <w:tr w:rsidR="00043921" w:rsidRPr="00043921" w14:paraId="5AFEAD2D" w14:textId="77777777" w:rsidTr="00297702">
        <w:tc>
          <w:tcPr>
            <w:tcW w:w="2972" w:type="dxa"/>
          </w:tcPr>
          <w:p w14:paraId="78F2CFC1" w14:textId="77777777" w:rsidR="00043921" w:rsidRPr="00043921" w:rsidRDefault="00043921" w:rsidP="00043921">
            <w:pPr>
              <w:rPr>
                <w:sz w:val="20"/>
                <w:szCs w:val="20"/>
              </w:rPr>
            </w:pPr>
            <w:r w:rsidRPr="00043921">
              <w:rPr>
                <w:sz w:val="20"/>
                <w:szCs w:val="20"/>
              </w:rPr>
              <w:t>Hvem bestemmer hvordan fællesskabet skal ledes?</w:t>
            </w:r>
          </w:p>
        </w:tc>
        <w:tc>
          <w:tcPr>
            <w:tcW w:w="6237" w:type="dxa"/>
          </w:tcPr>
          <w:p w14:paraId="1619131B" w14:textId="77777777" w:rsidR="00043921" w:rsidRPr="00043921" w:rsidRDefault="00043921" w:rsidP="00043921">
            <w:pPr>
              <w:rPr>
                <w:sz w:val="20"/>
                <w:szCs w:val="20"/>
              </w:rPr>
            </w:pPr>
            <w:r w:rsidRPr="00043921">
              <w:rPr>
                <w:sz w:val="20"/>
                <w:szCs w:val="20"/>
              </w:rPr>
              <w:t>Fastsættes af trossamfundet selv og skal være beskrevet i vedtægten. Dansk foreningstradition er grundlæggende demokratisk. Men for trossamfund er det muligt at have vedtægtsregler, der fx tillægger en præst andre særlige roller, som er bestemt af trossamfundets lære og orden.</w:t>
            </w:r>
          </w:p>
        </w:tc>
      </w:tr>
      <w:tr w:rsidR="00043921" w:rsidRPr="00043921" w14:paraId="38A755C2" w14:textId="77777777" w:rsidTr="00297702">
        <w:tc>
          <w:tcPr>
            <w:tcW w:w="2972" w:type="dxa"/>
          </w:tcPr>
          <w:p w14:paraId="7746844A" w14:textId="77777777" w:rsidR="00043921" w:rsidRPr="00043921" w:rsidRDefault="00043921" w:rsidP="00043921">
            <w:pPr>
              <w:rPr>
                <w:sz w:val="20"/>
                <w:szCs w:val="20"/>
              </w:rPr>
            </w:pPr>
            <w:r w:rsidRPr="00043921">
              <w:rPr>
                <w:sz w:val="20"/>
                <w:szCs w:val="20"/>
              </w:rPr>
              <w:t>Kan man have en fælles økonomi og bankkonto?</w:t>
            </w:r>
          </w:p>
        </w:tc>
        <w:tc>
          <w:tcPr>
            <w:tcW w:w="6237" w:type="dxa"/>
          </w:tcPr>
          <w:p w14:paraId="674E0F21" w14:textId="77777777" w:rsidR="00043921" w:rsidRPr="00043921" w:rsidRDefault="00043921" w:rsidP="00043921">
            <w:pPr>
              <w:rPr>
                <w:sz w:val="20"/>
                <w:szCs w:val="20"/>
              </w:rPr>
            </w:pPr>
            <w:r w:rsidRPr="00043921">
              <w:rPr>
                <w:sz w:val="20"/>
                <w:szCs w:val="20"/>
              </w:rPr>
              <w:t>Ja. Den enkelte menighed har normalt egen økonomi og bankkonto. Det kan aftales, at trossamfundets fællesadministration administrerer medlemskartotek, regnskab, løn, m.v.</w:t>
            </w:r>
          </w:p>
        </w:tc>
      </w:tr>
      <w:tr w:rsidR="00043921" w:rsidRPr="00043921" w14:paraId="447AF3CA" w14:textId="77777777" w:rsidTr="00297702">
        <w:tc>
          <w:tcPr>
            <w:tcW w:w="2972" w:type="dxa"/>
          </w:tcPr>
          <w:p w14:paraId="0691B51E" w14:textId="77777777" w:rsidR="00043921" w:rsidRPr="00043921" w:rsidRDefault="00043921" w:rsidP="00043921">
            <w:pPr>
              <w:rPr>
                <w:sz w:val="20"/>
                <w:szCs w:val="20"/>
              </w:rPr>
            </w:pPr>
            <w:r w:rsidRPr="00043921">
              <w:rPr>
                <w:sz w:val="20"/>
                <w:szCs w:val="20"/>
              </w:rPr>
              <w:t>Kan man ansætte og lønne en præst?</w:t>
            </w:r>
          </w:p>
        </w:tc>
        <w:tc>
          <w:tcPr>
            <w:tcW w:w="6237" w:type="dxa"/>
          </w:tcPr>
          <w:p w14:paraId="1EDDF7DF" w14:textId="77777777" w:rsidR="00043921" w:rsidRPr="00043921" w:rsidRDefault="00043921" w:rsidP="00043921">
            <w:pPr>
              <w:rPr>
                <w:sz w:val="20"/>
                <w:szCs w:val="20"/>
              </w:rPr>
            </w:pPr>
            <w:r w:rsidRPr="00043921">
              <w:rPr>
                <w:sz w:val="20"/>
                <w:szCs w:val="20"/>
              </w:rPr>
              <w:t>Ja. Trossamfundets fællesadministration kan evt. forestå lønadministration.</w:t>
            </w:r>
          </w:p>
        </w:tc>
      </w:tr>
      <w:tr w:rsidR="00043921" w:rsidRPr="00043921" w14:paraId="4A261A36" w14:textId="77777777" w:rsidTr="00297702">
        <w:tc>
          <w:tcPr>
            <w:tcW w:w="2972" w:type="dxa"/>
          </w:tcPr>
          <w:p w14:paraId="3BE754B0" w14:textId="77777777" w:rsidR="00043921" w:rsidRPr="00043921" w:rsidRDefault="00043921" w:rsidP="00043921">
            <w:pPr>
              <w:rPr>
                <w:sz w:val="20"/>
                <w:szCs w:val="20"/>
              </w:rPr>
            </w:pPr>
            <w:r w:rsidRPr="00043921">
              <w:rPr>
                <w:sz w:val="20"/>
                <w:szCs w:val="20"/>
              </w:rPr>
              <w:t>Skal man føre medlemskartotek</w:t>
            </w:r>
          </w:p>
        </w:tc>
        <w:tc>
          <w:tcPr>
            <w:tcW w:w="6237" w:type="dxa"/>
          </w:tcPr>
          <w:p w14:paraId="34A8C8A4" w14:textId="77777777" w:rsidR="00043921" w:rsidRPr="00043921" w:rsidRDefault="00043921" w:rsidP="00043921">
            <w:pPr>
              <w:rPr>
                <w:sz w:val="20"/>
                <w:szCs w:val="20"/>
              </w:rPr>
            </w:pPr>
            <w:r w:rsidRPr="00043921">
              <w:rPr>
                <w:sz w:val="20"/>
                <w:szCs w:val="20"/>
              </w:rPr>
              <w:t>Ja, det skal til enhver tid kunne dokumenteres, hvem der formelt er medlem af menigheden.</w:t>
            </w:r>
          </w:p>
        </w:tc>
      </w:tr>
      <w:tr w:rsidR="00043921" w:rsidRPr="00043921" w14:paraId="0F1FAFAC" w14:textId="77777777" w:rsidTr="00297702">
        <w:tc>
          <w:tcPr>
            <w:tcW w:w="2972" w:type="dxa"/>
          </w:tcPr>
          <w:p w14:paraId="32C87344" w14:textId="77777777" w:rsidR="00043921" w:rsidRPr="00043921" w:rsidRDefault="00043921" w:rsidP="00043921">
            <w:pPr>
              <w:rPr>
                <w:sz w:val="20"/>
                <w:szCs w:val="20"/>
              </w:rPr>
            </w:pPr>
            <w:r w:rsidRPr="00043921">
              <w:rPr>
                <w:sz w:val="20"/>
                <w:szCs w:val="20"/>
              </w:rPr>
              <w:t>Kan man få skattefradrag for gaver til trossamfundet?</w:t>
            </w:r>
          </w:p>
        </w:tc>
        <w:tc>
          <w:tcPr>
            <w:tcW w:w="6237" w:type="dxa"/>
          </w:tcPr>
          <w:p w14:paraId="4EFAD5E3" w14:textId="77777777" w:rsidR="00043921" w:rsidRPr="00043921" w:rsidRDefault="00043921" w:rsidP="00043921">
            <w:pPr>
              <w:rPr>
                <w:sz w:val="20"/>
                <w:szCs w:val="20"/>
              </w:rPr>
            </w:pPr>
            <w:r w:rsidRPr="00043921">
              <w:rPr>
                <w:sz w:val="20"/>
                <w:szCs w:val="20"/>
              </w:rPr>
              <w:t xml:space="preserve">Ja. Anerkendelse medfører automatisk ret til at modtage gaver med skattefradrag for giveren efter Ligningslovens §8A eller §12.3. </w:t>
            </w:r>
          </w:p>
          <w:p w14:paraId="07EC4BAC" w14:textId="77777777" w:rsidR="00043921" w:rsidRPr="00043921" w:rsidRDefault="00043921" w:rsidP="00043921">
            <w:pPr>
              <w:rPr>
                <w:sz w:val="20"/>
                <w:szCs w:val="20"/>
              </w:rPr>
            </w:pPr>
            <w:r w:rsidRPr="00043921">
              <w:rPr>
                <w:sz w:val="20"/>
                <w:szCs w:val="20"/>
              </w:rPr>
              <w:t xml:space="preserve">I forbindelse med ansøgning om godkendelse skal seneste årsregnskab, som er revideret eller </w:t>
            </w:r>
            <w:proofErr w:type="spellStart"/>
            <w:r w:rsidRPr="00043921">
              <w:rPr>
                <w:sz w:val="20"/>
                <w:szCs w:val="20"/>
              </w:rPr>
              <w:t>reviewet</w:t>
            </w:r>
            <w:proofErr w:type="spellEnd"/>
            <w:r w:rsidRPr="00043921">
              <w:rPr>
                <w:sz w:val="20"/>
                <w:szCs w:val="20"/>
              </w:rPr>
              <w:t xml:space="preserve"> af en registreret eller statsautoriseret revisor medsendes. Efterfølgende år skal der indsendes et regnskab, som overholder årsregnskabsloven.</w:t>
            </w:r>
          </w:p>
        </w:tc>
      </w:tr>
      <w:tr w:rsidR="00043921" w:rsidRPr="00043921" w14:paraId="6706811E" w14:textId="77777777" w:rsidTr="00297702">
        <w:tc>
          <w:tcPr>
            <w:tcW w:w="2972" w:type="dxa"/>
          </w:tcPr>
          <w:p w14:paraId="4DA31713" w14:textId="77777777" w:rsidR="00043921" w:rsidRPr="00043921" w:rsidRDefault="00043921" w:rsidP="00043921">
            <w:pPr>
              <w:rPr>
                <w:sz w:val="20"/>
                <w:szCs w:val="20"/>
              </w:rPr>
            </w:pPr>
            <w:r w:rsidRPr="00043921">
              <w:rPr>
                <w:sz w:val="20"/>
                <w:szCs w:val="20"/>
              </w:rPr>
              <w:lastRenderedPageBreak/>
              <w:t>Administrative krav?</w:t>
            </w:r>
          </w:p>
        </w:tc>
        <w:tc>
          <w:tcPr>
            <w:tcW w:w="6237" w:type="dxa"/>
          </w:tcPr>
          <w:p w14:paraId="04B91995" w14:textId="77777777" w:rsidR="00043921" w:rsidRPr="00043921" w:rsidRDefault="00043921" w:rsidP="00043921">
            <w:pPr>
              <w:rPr>
                <w:sz w:val="20"/>
                <w:szCs w:val="20"/>
              </w:rPr>
            </w:pPr>
            <w:r w:rsidRPr="00043921">
              <w:rPr>
                <w:sz w:val="20"/>
                <w:szCs w:val="20"/>
              </w:rPr>
              <w:t>De enkelte menigheder kan indsende regnskab hver for sig eller samle regnskabstal for alle menigheder i et fælles konsolideret regnskab for trossamfundet.</w:t>
            </w:r>
          </w:p>
          <w:p w14:paraId="4C172F43" w14:textId="77777777" w:rsidR="00043921" w:rsidRPr="00043921" w:rsidRDefault="00043921" w:rsidP="00043921">
            <w:pPr>
              <w:rPr>
                <w:sz w:val="20"/>
                <w:szCs w:val="20"/>
                <w:highlight w:val="yellow"/>
              </w:rPr>
            </w:pPr>
          </w:p>
          <w:p w14:paraId="307CF7C8" w14:textId="77777777" w:rsidR="00043921" w:rsidRPr="00043921" w:rsidRDefault="00043921" w:rsidP="00043921">
            <w:pPr>
              <w:rPr>
                <w:sz w:val="20"/>
                <w:szCs w:val="20"/>
              </w:rPr>
            </w:pPr>
            <w:r w:rsidRPr="00043921">
              <w:rPr>
                <w:sz w:val="20"/>
                <w:szCs w:val="20"/>
              </w:rPr>
              <w:t xml:space="preserve">Udarbejdes det hver for sig, skal regnskab følge Årsregnskabsloven. Intern revision er tilstrækkelig. Regnskabet skal </w:t>
            </w:r>
            <w:hyperlink r:id="rId10" w:history="1">
              <w:r w:rsidRPr="00043921">
                <w:rPr>
                  <w:color w:val="0563C1" w:themeColor="hyperlink"/>
                  <w:sz w:val="20"/>
                  <w:szCs w:val="20"/>
                  <w:u w:val="single"/>
                </w:rPr>
                <w:t>uploades til trossamfundsregisteret.</w:t>
              </w:r>
            </w:hyperlink>
          </w:p>
          <w:p w14:paraId="453A7059" w14:textId="77777777" w:rsidR="00043921" w:rsidRPr="00043921" w:rsidRDefault="00043921" w:rsidP="00043921">
            <w:pPr>
              <w:rPr>
                <w:sz w:val="20"/>
                <w:szCs w:val="20"/>
              </w:rPr>
            </w:pPr>
          </w:p>
          <w:p w14:paraId="6DF4E51D" w14:textId="77777777" w:rsidR="00043921" w:rsidRPr="00043921" w:rsidRDefault="00043921" w:rsidP="00043921">
            <w:pPr>
              <w:rPr>
                <w:sz w:val="20"/>
                <w:szCs w:val="20"/>
              </w:rPr>
            </w:pPr>
            <w:r w:rsidRPr="00043921">
              <w:rPr>
                <w:sz w:val="20"/>
                <w:szCs w:val="20"/>
              </w:rPr>
              <w:t>Udarbejdes det som et konsolideret årsregnskab for hele trossamfundet, er den enkelte menighed ikke pligtig til at udarbejde selvstændigt årsregnskab.</w:t>
            </w:r>
          </w:p>
        </w:tc>
      </w:tr>
      <w:tr w:rsidR="00043921" w:rsidRPr="00043921" w14:paraId="7DA5EA63" w14:textId="77777777" w:rsidTr="00297702">
        <w:tc>
          <w:tcPr>
            <w:tcW w:w="2972" w:type="dxa"/>
          </w:tcPr>
          <w:p w14:paraId="7F945833" w14:textId="77777777" w:rsidR="00043921" w:rsidRPr="00043921" w:rsidRDefault="00043921" w:rsidP="00043921">
            <w:pPr>
              <w:rPr>
                <w:sz w:val="20"/>
                <w:szCs w:val="20"/>
              </w:rPr>
            </w:pPr>
            <w:r w:rsidRPr="00043921">
              <w:rPr>
                <w:sz w:val="20"/>
                <w:szCs w:val="20"/>
              </w:rPr>
              <w:t xml:space="preserve">Særlige fordele </w:t>
            </w:r>
          </w:p>
        </w:tc>
        <w:tc>
          <w:tcPr>
            <w:tcW w:w="6237" w:type="dxa"/>
          </w:tcPr>
          <w:p w14:paraId="7908A9D7" w14:textId="77777777" w:rsidR="00043921" w:rsidRPr="00043921" w:rsidRDefault="00043921" w:rsidP="00043921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043921">
              <w:rPr>
                <w:sz w:val="20"/>
                <w:szCs w:val="20"/>
              </w:rPr>
              <w:t>Der er mulighed for at søge udlodningsmidler (hvilke?)</w:t>
            </w:r>
          </w:p>
          <w:p w14:paraId="5C688D1F" w14:textId="77777777" w:rsidR="00043921" w:rsidRPr="00043921" w:rsidRDefault="00043921" w:rsidP="00043921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043921">
              <w:rPr>
                <w:sz w:val="20"/>
                <w:szCs w:val="20"/>
              </w:rPr>
              <w:t>Præster har udvidet tavshedspligt, dvs. at denne ikke kan indkaldes som vidne i en retssag (sikret ved dansk ret).</w:t>
            </w:r>
          </w:p>
          <w:p w14:paraId="31FACD62" w14:textId="77777777" w:rsidR="00043921" w:rsidRPr="00043921" w:rsidRDefault="00043921" w:rsidP="00043921">
            <w:pPr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043921">
              <w:rPr>
                <w:sz w:val="20"/>
                <w:szCs w:val="20"/>
              </w:rPr>
              <w:t>Fordel ved at man er stærkere sammen end hver for sig</w:t>
            </w:r>
          </w:p>
        </w:tc>
      </w:tr>
    </w:tbl>
    <w:p w14:paraId="611DC43C" w14:textId="77777777" w:rsidR="00043921" w:rsidRPr="00043921" w:rsidRDefault="00043921" w:rsidP="00043921">
      <w:pPr>
        <w:rPr>
          <w:sz w:val="20"/>
          <w:szCs w:val="20"/>
        </w:rPr>
      </w:pPr>
    </w:p>
    <w:p w14:paraId="4DFE1DC5" w14:textId="304C1EC0" w:rsidR="00043921" w:rsidRPr="00043921" w:rsidRDefault="00043921" w:rsidP="00043921">
      <w:pPr>
        <w:rPr>
          <w:sz w:val="20"/>
          <w:szCs w:val="20"/>
          <w:u w:val="single"/>
        </w:rPr>
      </w:pPr>
      <w:r w:rsidRPr="00043921">
        <w:rPr>
          <w:sz w:val="20"/>
          <w:szCs w:val="20"/>
        </w:rPr>
        <w:t xml:space="preserve">Eksempel på en kirke, der er organiseret efter denne model: </w:t>
      </w:r>
      <w:proofErr w:type="spellStart"/>
      <w:r w:rsidRPr="00043921">
        <w:rPr>
          <w:sz w:val="20"/>
          <w:szCs w:val="20"/>
          <w:u w:val="single"/>
        </w:rPr>
        <w:t>Eglise</w:t>
      </w:r>
      <w:proofErr w:type="spellEnd"/>
      <w:r w:rsidRPr="00043921">
        <w:rPr>
          <w:sz w:val="20"/>
          <w:szCs w:val="20"/>
          <w:u w:val="single"/>
        </w:rPr>
        <w:t xml:space="preserve"> </w:t>
      </w:r>
      <w:proofErr w:type="spellStart"/>
      <w:r w:rsidRPr="00043921">
        <w:rPr>
          <w:sz w:val="20"/>
          <w:szCs w:val="20"/>
          <w:u w:val="single"/>
        </w:rPr>
        <w:t>Protestante</w:t>
      </w:r>
      <w:proofErr w:type="spellEnd"/>
      <w:r w:rsidRPr="00043921">
        <w:rPr>
          <w:sz w:val="20"/>
          <w:szCs w:val="20"/>
          <w:u w:val="single"/>
        </w:rPr>
        <w:t xml:space="preserve"> Baptist – </w:t>
      </w:r>
    </w:p>
    <w:p w14:paraId="3DE8F075" w14:textId="77777777" w:rsidR="00AB7308" w:rsidRDefault="0050443B"/>
    <w:sectPr w:rsidR="00AB730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D5615"/>
    <w:multiLevelType w:val="hybridMultilevel"/>
    <w:tmpl w:val="76529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86A5F"/>
    <w:multiLevelType w:val="hybridMultilevel"/>
    <w:tmpl w:val="57CCA744"/>
    <w:lvl w:ilvl="0" w:tplc="3F425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B3082"/>
    <w:multiLevelType w:val="hybridMultilevel"/>
    <w:tmpl w:val="ECDC6EBC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21"/>
    <w:rsid w:val="00043921"/>
    <w:rsid w:val="004A1EEE"/>
    <w:rsid w:val="0050443B"/>
    <w:rsid w:val="0083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B27F"/>
  <w15:chartTrackingRefBased/>
  <w15:docId w15:val="{AF837F8F-35FF-4D68-A5DE-B10926FB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4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43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ivillighed.dk/guides/hvad-skal-der-til-for-at-stifte-en-foren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km.dk/andre-trossamfund/trossamfundsregistre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rivillighed.dk/guides/hvad-skal-der-til-for-at-stifte-en-foren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2768296B5B145BB623197B1623792" ma:contentTypeVersion="5" ma:contentTypeDescription="Opret et nyt dokument." ma:contentTypeScope="" ma:versionID="ebd3c2f6469a5b2ce566d080bd7a630b">
  <xsd:schema xmlns:xsd="http://www.w3.org/2001/XMLSchema" xmlns:xs="http://www.w3.org/2001/XMLSchema" xmlns:p="http://schemas.microsoft.com/office/2006/metadata/properties" xmlns:ns2="c4ce2c19-4b2d-481d-a061-27a9bbdacbd6" targetNamespace="http://schemas.microsoft.com/office/2006/metadata/properties" ma:root="true" ma:fieldsID="d6c976b6d818c02d8c9820a60027321a" ns2:_="">
    <xsd:import namespace="c4ce2c19-4b2d-481d-a061-27a9bbdac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e2c19-4b2d-481d-a061-27a9bbdac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CA04F2-3050-411D-BDC4-3EE126E7C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e2c19-4b2d-481d-a061-27a9bbdac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CD7A4C-4CFE-491B-B6A4-1A0470BE2D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2F5BBB-D652-4D66-8B2F-FBED6AEDB44B}">
  <ds:schemaRefs>
    <ds:schemaRef ds:uri="c4ce2c19-4b2d-481d-a061-27a9bbdacbd6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Geil</dc:creator>
  <cp:keywords/>
  <dc:description/>
  <cp:lastModifiedBy>Niels Geil</cp:lastModifiedBy>
  <cp:revision>2</cp:revision>
  <dcterms:created xsi:type="dcterms:W3CDTF">2020-09-24T09:07:00Z</dcterms:created>
  <dcterms:modified xsi:type="dcterms:W3CDTF">2020-09-24T09:11:00Z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0x010100A5D2768296B5B145BB623197B1623792</vt:lpwstr>
  </property>
</Properties>
</file>